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79E9876C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D87BA0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1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PRODUKTY OGÓLNOSPOŻYWCZE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Ofertę </w:t>
      </w:r>
      <w:proofErr w:type="gramStart"/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proofErr w:type="gramEnd"/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</w:t>
      </w:r>
      <w:proofErr w:type="gramStart"/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  <w:proofErr w:type="gramEnd"/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737BE86B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="00F9088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F9088A" w:rsidRPr="00F9088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 2026 roku</w:t>
      </w:r>
      <w:r w:rsidR="00D87B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D87BA0" w:rsidRPr="00D87B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– produkty ogólnospożywcze, produkty mleczarskie, mrożonki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74F3ACBE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A171C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01F62028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</w:t>
      </w:r>
      <w:r w:rsidR="00F9088A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 do 31.12.202</w:t>
      </w:r>
      <w:r w:rsidR="00F9088A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496851E4" w14:textId="77777777" w:rsidR="00384EE2" w:rsidRPr="00384EE2" w:rsidRDefault="00384EE2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384EE2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384EE2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47E8CF5F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2C737A60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A171C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a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164C" w14:textId="09B379D5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8E6A08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proofErr w:type="gramStart"/>
    <w:r w:rsidR="00F43885" w:rsidRPr="008E6A08">
      <w:rPr>
        <w:rFonts w:asciiTheme="minorHAnsi" w:hAnsiTheme="minorHAnsi" w:cstheme="minorHAnsi"/>
        <w:sz w:val="24"/>
        <w:szCs w:val="24"/>
        <w:lang w:eastAsia="pl-PL"/>
      </w:rPr>
      <w:t>SP.ŻYW</w:t>
    </w:r>
    <w:proofErr w:type="gramEnd"/>
    <w:r w:rsidR="00F43885" w:rsidRPr="008E6A08">
      <w:rPr>
        <w:rFonts w:asciiTheme="minorHAnsi" w:hAnsiTheme="minorHAnsi" w:cstheme="minorHAnsi"/>
        <w:sz w:val="24"/>
        <w:szCs w:val="24"/>
        <w:lang w:eastAsia="pl-PL"/>
      </w:rPr>
      <w:t>.271.</w:t>
    </w:r>
    <w:r w:rsidR="00D87BA0">
      <w:rPr>
        <w:rFonts w:asciiTheme="minorHAnsi" w:hAnsiTheme="minorHAnsi" w:cstheme="minorHAnsi"/>
        <w:sz w:val="24"/>
        <w:szCs w:val="24"/>
        <w:lang w:eastAsia="pl-PL"/>
      </w:rPr>
      <w:t>2</w:t>
    </w:r>
    <w:r w:rsidR="00F43885" w:rsidRPr="008E6A08">
      <w:rPr>
        <w:rFonts w:asciiTheme="minorHAnsi" w:hAnsiTheme="minorHAnsi" w:cstheme="minorHAnsi"/>
        <w:sz w:val="24"/>
        <w:szCs w:val="24"/>
        <w:lang w:eastAsia="pl-PL"/>
      </w:rPr>
      <w:t>.202</w:t>
    </w:r>
    <w:r w:rsidR="00F9088A">
      <w:rPr>
        <w:rFonts w:asciiTheme="minorHAnsi" w:hAnsiTheme="minorHAnsi" w:cstheme="minorHAnsi"/>
        <w:sz w:val="24"/>
        <w:szCs w:val="24"/>
        <w:lang w:eastAsia="pl-PL"/>
      </w:rPr>
      <w:t>5</w:t>
    </w:r>
    <w:r w:rsidRPr="008E6A08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8E6A08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8E6A08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D87BA0">
      <w:rPr>
        <w:rFonts w:asciiTheme="minorHAnsi" w:eastAsia="Times New Roman" w:hAnsiTheme="minorHAnsi" w:cstheme="minorHAnsi"/>
        <w:sz w:val="24"/>
        <w:szCs w:val="24"/>
        <w:lang w:eastAsia="pl-PL"/>
      </w:rPr>
      <w:t>a</w:t>
    </w:r>
    <w:r w:rsidR="004E4777" w:rsidRPr="008E6A08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0467"/>
    <w:rsid w:val="00025838"/>
    <w:rsid w:val="00031D43"/>
    <w:rsid w:val="00035C40"/>
    <w:rsid w:val="00041AF8"/>
    <w:rsid w:val="00055F3D"/>
    <w:rsid w:val="00056141"/>
    <w:rsid w:val="00063C76"/>
    <w:rsid w:val="00065909"/>
    <w:rsid w:val="000926C9"/>
    <w:rsid w:val="0009712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D48CF"/>
    <w:rsid w:val="001E3FE0"/>
    <w:rsid w:val="001F0A0E"/>
    <w:rsid w:val="001F72FC"/>
    <w:rsid w:val="001F7C41"/>
    <w:rsid w:val="00231F8A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84EE2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56AF4"/>
    <w:rsid w:val="00465458"/>
    <w:rsid w:val="00465A2E"/>
    <w:rsid w:val="004713C5"/>
    <w:rsid w:val="00476E52"/>
    <w:rsid w:val="004A7375"/>
    <w:rsid w:val="004B25BB"/>
    <w:rsid w:val="004B6F0A"/>
    <w:rsid w:val="004B77E6"/>
    <w:rsid w:val="004C27E4"/>
    <w:rsid w:val="004C2BCA"/>
    <w:rsid w:val="004D4D67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1412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6A08"/>
    <w:rsid w:val="008E718E"/>
    <w:rsid w:val="008E7D9D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171CB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87BA0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9088A"/>
    <w:rsid w:val="00FA38C4"/>
    <w:rsid w:val="00FC0265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235</cp:revision>
  <dcterms:created xsi:type="dcterms:W3CDTF">2024-04-19T09:20:00Z</dcterms:created>
  <dcterms:modified xsi:type="dcterms:W3CDTF">2025-12-04T08:54:00Z</dcterms:modified>
</cp:coreProperties>
</file>